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85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附件1-8</w:t>
      </w:r>
    </w:p>
    <w:p w14:paraId="1B7D9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6575C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“厚才卡”婚姻登记服务实施细则</w:t>
      </w:r>
    </w:p>
    <w:p w14:paraId="74CDF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</w:p>
    <w:p w14:paraId="5A969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为贯彻落实《厚街镇人民政府关于印发&lt;厚街镇“厚才卡”制度实施方案&gt;的通知》（厚府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shd w:val="clear" w:fill="FFFFFF"/>
        </w:rPr>
        <w:t>〔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shd w:val="clear" w:fill="FFFFFF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shd w:val="clear" w:fill="FFFFFF"/>
        </w:rPr>
        <w:t>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E33"/>
          <w:spacing w:val="0"/>
          <w:sz w:val="32"/>
          <w:szCs w:val="32"/>
          <w:shd w:val="clear" w:fill="FFFFFF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  <w:r>
        <w:rPr>
          <w:rFonts w:hint="eastAsia" w:eastAsia="仿宋_GB2312" w:cs="仿宋_GB2312"/>
          <w:sz w:val="32"/>
          <w:szCs w:val="32"/>
          <w:lang w:val="en-US" w:eastAsia="zh-CN"/>
        </w:rPr>
        <w:t>，推动“厚才卡”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婚姻登记</w:t>
      </w:r>
      <w:r>
        <w:rPr>
          <w:rFonts w:hint="eastAsia" w:eastAsia="仿宋_GB2312" w:cs="仿宋_GB2312"/>
          <w:sz w:val="32"/>
          <w:szCs w:val="32"/>
          <w:lang w:val="en-US" w:eastAsia="zh-CN"/>
        </w:rPr>
        <w:t>服务功能有效实施，制定本实施细则。</w:t>
      </w:r>
    </w:p>
    <w:p w14:paraId="01EBE95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适用</w:t>
      </w: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对象</w:t>
      </w:r>
    </w:p>
    <w:p w14:paraId="5C8AC8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持有有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期内“厚才卡”的持卡人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（下称“持卡人”）</w:t>
      </w:r>
      <w:r>
        <w:rPr>
          <w:rFonts w:hint="eastAsia" w:eastAsia="仿宋_GB2312" w:cs="仿宋_GB2312"/>
          <w:sz w:val="32"/>
          <w:szCs w:val="32"/>
          <w:highlight w:val="none"/>
          <w:lang w:val="en-US" w:eastAsia="zh-CN"/>
        </w:rPr>
        <w:t>及其子女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 w14:paraId="3D225D2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服务内容</w:t>
      </w:r>
    </w:p>
    <w:p w14:paraId="1CC75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1.享受免预约服务。持卡人及其子女无需通过线上平台预约，可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直接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前往厚街镇婚姻登记处现场办理业务。</w:t>
      </w:r>
    </w:p>
    <w:p w14:paraId="45AC8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2.享受现场优先办理服务。持卡人及其子女现场出示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有效证件后，可使用绿色通道享受优先办理服务。</w:t>
      </w:r>
    </w:p>
    <w:p w14:paraId="1963C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3.享受个性化颁证服务。</w:t>
      </w:r>
    </w:p>
    <w:p w14:paraId="42ABB5C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所需材料</w:t>
      </w:r>
    </w:p>
    <w:p w14:paraId="123DAE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持卡人办理</w:t>
      </w:r>
      <w:r>
        <w:rPr>
          <w:rFonts w:hint="eastAsia" w:eastAsia="仿宋_GB2312" w:cs="仿宋_GB2312"/>
          <w:sz w:val="32"/>
          <w:szCs w:val="32"/>
          <w:lang w:val="en-US" w:eastAsia="zh-CN"/>
        </w:rPr>
        <w:t>婚姻登记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业务时，需携带有效“厚才卡”原件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若为持卡人子女办理，需同时提供亲属关系证明材料（如户口本、出生医学证明等），以及婚姻登记业务办理</w:t>
      </w:r>
      <w:r>
        <w:rPr>
          <w:rFonts w:hint="eastAsia" w:eastAsia="仿宋_GB2312" w:cs="仿宋_GB2312"/>
          <w:sz w:val="32"/>
          <w:szCs w:val="32"/>
          <w:lang w:val="en-US" w:eastAsia="zh-CN"/>
        </w:rPr>
        <w:t>所需证明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材料</w:t>
      </w:r>
      <w:r>
        <w:rPr>
          <w:rFonts w:hint="eastAsia" w:eastAsia="仿宋_GB2312" w:cs="仿宋_GB2312"/>
          <w:sz w:val="32"/>
          <w:szCs w:val="32"/>
          <w:lang w:val="en-US" w:eastAsia="zh-CN"/>
        </w:rPr>
        <w:t>。</w:t>
      </w:r>
    </w:p>
    <w:p w14:paraId="59C50EA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服务流程</w:t>
      </w:r>
    </w:p>
    <w:p w14:paraId="623D4A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1.接待</w:t>
      </w:r>
    </w:p>
    <w:p w14:paraId="24B294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jc w:val="both"/>
        <w:textAlignment w:val="auto"/>
        <w:rPr>
          <w:rFonts w:hint="eastAsia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当事人</w:t>
      </w:r>
      <w:r>
        <w:rPr>
          <w:rFonts w:hint="eastAsia" w:eastAsia="仿宋_GB2312" w:cs="仿宋_GB2312"/>
          <w:sz w:val="32"/>
          <w:szCs w:val="32"/>
          <w:lang w:val="en-US" w:eastAsia="zh-CN"/>
        </w:rPr>
        <w:t>出示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有效“厚才卡”原件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和相关业务所需证明材料，询问当事人所需服务内容。</w:t>
      </w:r>
    </w:p>
    <w:p w14:paraId="027C2E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2.审核</w:t>
      </w:r>
    </w:p>
    <w:p w14:paraId="5154E3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审核当事人提交的相关材料，沟通</w:t>
      </w:r>
      <w:r>
        <w:rPr>
          <w:rFonts w:hint="eastAsia" w:eastAsia="仿宋_GB2312" w:cs="仿宋_GB2312"/>
          <w:sz w:val="32"/>
          <w:szCs w:val="32"/>
          <w:lang w:val="en-US" w:eastAsia="zh-CN"/>
        </w:rPr>
        <w:t>具体服务细则。</w:t>
      </w:r>
    </w:p>
    <w:p w14:paraId="2C94E6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3.受理</w:t>
      </w:r>
    </w:p>
    <w:p w14:paraId="5C8FB3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jc w:val="both"/>
        <w:textAlignment w:val="auto"/>
        <w:rPr>
          <w:rFonts w:hint="default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 w:cs="仿宋_GB2312"/>
          <w:sz w:val="32"/>
          <w:szCs w:val="32"/>
          <w:lang w:val="en-US" w:eastAsia="zh-CN"/>
        </w:rPr>
        <w:t>为符合条件的当事人优先提供相关婚姻登记服务。</w:t>
      </w:r>
    </w:p>
    <w:p w14:paraId="101966C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附则</w:t>
      </w:r>
    </w:p>
    <w:p w14:paraId="65C86D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/>
          <w:lang w:val="en-US" w:eastAsia="zh-CN"/>
        </w:rPr>
      </w:pPr>
      <w:r>
        <w:rPr>
          <w:rFonts w:hint="eastAsia" w:eastAsia="仿宋_GB2312" w:cs="仿宋_GB2312"/>
          <w:sz w:val="32"/>
          <w:szCs w:val="32"/>
          <w:lang w:val="en-US" w:eastAsia="zh-CN"/>
        </w:rPr>
        <w:t>本细则自发布之日起执行，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eastAsia="zh-CN"/>
        </w:rPr>
        <w:t>具体服务事项有变化的，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lang w:val="en-US" w:eastAsia="zh-CN"/>
        </w:rPr>
        <w:t>由</w:t>
      </w:r>
      <w:r>
        <w:rPr>
          <w:rFonts w:hint="eastAsia" w:eastAsia="仿宋_GB2312" w:cs="仿宋_GB2312"/>
          <w:sz w:val="32"/>
          <w:szCs w:val="32"/>
          <w:lang w:val="en-US" w:eastAsia="zh-CN"/>
        </w:rPr>
        <w:t>厚街镇婚姻登记处负责解释。咨询电话：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0769—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83296919。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NEU-BZ-S92">
    <w:panose1 w:val="02020503000000020003"/>
    <w:charset w:val="86"/>
    <w:family w:val="auto"/>
    <w:pitch w:val="default"/>
    <w:sig w:usb0="E00002FF" w:usb1="5ACFECFE" w:usb2="05000016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5C82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B9C3F9">
                          <w:pPr>
                            <w:pStyle w:val="2"/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B9C3F9">
                    <w:pPr>
                      <w:pStyle w:val="2"/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</w:pP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9C4F2C"/>
    <w:multiLevelType w:val="singleLevel"/>
    <w:tmpl w:val="D69C4F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NjM4NDM4YTRlOTJlMjFlZTFkMDQ5YjQ4ODMxNDIifQ=="/>
  </w:docVars>
  <w:rsids>
    <w:rsidRoot w:val="03D12A4F"/>
    <w:rsid w:val="01AD4C90"/>
    <w:rsid w:val="03D12A4F"/>
    <w:rsid w:val="238079A0"/>
    <w:rsid w:val="242503C7"/>
    <w:rsid w:val="326A64DD"/>
    <w:rsid w:val="40526686"/>
    <w:rsid w:val="407B414B"/>
    <w:rsid w:val="46F319FA"/>
    <w:rsid w:val="4A9C5964"/>
    <w:rsid w:val="5AD66302"/>
    <w:rsid w:val="5CB51C8E"/>
    <w:rsid w:val="5FE25E41"/>
    <w:rsid w:val="61304B1C"/>
    <w:rsid w:val="68360F4C"/>
    <w:rsid w:val="68E056C2"/>
    <w:rsid w:val="736C52AA"/>
    <w:rsid w:val="7A74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_GB2312" w:hAnsi="仿宋_GB2312" w:eastAsia="宋体" w:cs="仿宋_GB2312"/>
      <w:bCs/>
      <w:spacing w:val="-6"/>
      <w:kern w:val="2"/>
      <w:sz w:val="34"/>
      <w:szCs w:val="3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459</Words>
  <Characters>482</Characters>
  <Lines>0</Lines>
  <Paragraphs>0</Paragraphs>
  <TotalTime>0</TotalTime>
  <ScaleCrop>false</ScaleCrop>
  <LinksUpToDate>false</LinksUpToDate>
  <CharactersWithSpaces>486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2025-09-19T03:42:00Z</dcterms:created>
  <dc:creator>振杰</dc:creator>
  <cp:lastModifiedBy>yipee</cp:lastModifiedBy>
  <dcterms:modified xsi:type="dcterms:W3CDTF">2026-04-24T11:56:01Z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B2334F56B4DB4251A4AB7E2CE091F5EC</vt:lpwstr>
  </property>
  <property fmtid="{D5CDD505-2E9C-101B-9397-08002B2CF9AE}" pid="4" name="KSOTemplateDocerSaveRecord">
    <vt:lpwstr>eyJoZGlkIjoiZDhlODU4NDRmOGQyNDAyYTBiODY1YWY5NTc2NzU4MjgiLCJ1c2VySWQiOiIyNjg4ODEzOTQifQ==</vt:lpwstr>
  </property>
</Properties>
</file>